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7B3CD" w14:textId="7D963333" w:rsidR="005B6E56" w:rsidRDefault="002A4D34" w:rsidP="002A4D34">
      <w:pPr>
        <w:jc w:val="center"/>
      </w:pPr>
      <w:r>
        <w:rPr>
          <w:noProof/>
        </w:rPr>
        <w:drawing>
          <wp:inline distT="0" distB="0" distL="0" distR="0" wp14:anchorId="07AEBF97" wp14:editId="3323C054">
            <wp:extent cx="3181350" cy="38209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14" t="11407" r="43880" b="22148"/>
                    <a:stretch/>
                  </pic:blipFill>
                  <pic:spPr bwMode="auto">
                    <a:xfrm>
                      <a:off x="0" y="0"/>
                      <a:ext cx="3189114" cy="38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911FA" w14:textId="186F3683" w:rsidR="002A4D34" w:rsidRPr="002A4D34" w:rsidRDefault="002A4D34" w:rsidP="002A4D34">
      <w:p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b/>
          <w:bCs/>
          <w:sz w:val="24"/>
          <w:szCs w:val="24"/>
        </w:rPr>
        <w:t>Медиация</w:t>
      </w:r>
      <w:r w:rsidRPr="002A4D34">
        <w:rPr>
          <w:rFonts w:ascii="Times New Roman" w:hAnsi="Times New Roman" w:cs="Times New Roman"/>
          <w:sz w:val="24"/>
          <w:szCs w:val="24"/>
        </w:rPr>
        <w:t xml:space="preserve"> – это способ урегулирования споров при содействии медиатора (независимого лица или лиц, привлекаемых сторонами в качестве посредников в урегулировании спора для содействия в выработке сторонами решения по существу спора) на основе </w:t>
      </w:r>
      <w:r w:rsidRPr="002A4D34">
        <w:rPr>
          <w:rFonts w:ascii="Times New Roman" w:hAnsi="Times New Roman" w:cs="Times New Roman"/>
          <w:b/>
          <w:bCs/>
          <w:sz w:val="24"/>
          <w:szCs w:val="24"/>
          <w:u w:val="single"/>
        </w:rPr>
        <w:t>добровольного</w:t>
      </w:r>
      <w:r w:rsidRPr="002A4D34">
        <w:rPr>
          <w:rFonts w:ascii="Times New Roman" w:hAnsi="Times New Roman" w:cs="Times New Roman"/>
          <w:sz w:val="24"/>
          <w:szCs w:val="24"/>
        </w:rPr>
        <w:t> участия в целях достижения ими взаимоприемлемого решения.</w:t>
      </w:r>
    </w:p>
    <w:p w14:paraId="0B15C0FA" w14:textId="77777777" w:rsidR="002A4D34" w:rsidRPr="002A4D34" w:rsidRDefault="002A4D34" w:rsidP="002A4D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4D34">
        <w:rPr>
          <w:rFonts w:ascii="Times New Roman" w:hAnsi="Times New Roman" w:cs="Times New Roman"/>
          <w:b/>
          <w:bCs/>
          <w:sz w:val="24"/>
          <w:szCs w:val="24"/>
        </w:rPr>
        <w:t>Правовой основой создания и деятельности служб школьной медиации являются:</w:t>
      </w:r>
    </w:p>
    <w:p w14:paraId="5C98FFE0" w14:textId="77777777" w:rsidR="002A4D34" w:rsidRPr="002A4D34" w:rsidRDefault="002A4D34" w:rsidP="002A4D3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14:paraId="749D1208" w14:textId="77777777" w:rsidR="002A4D34" w:rsidRPr="002A4D34" w:rsidRDefault="002A4D34" w:rsidP="002A4D3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Гражданский кодекс Российской Федерации;</w:t>
      </w:r>
    </w:p>
    <w:p w14:paraId="48C9BF0E" w14:textId="77777777" w:rsidR="002A4D34" w:rsidRPr="002A4D34" w:rsidRDefault="002A4D34" w:rsidP="002A4D3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Семейный кодекс Российской Федерации;</w:t>
      </w:r>
    </w:p>
    <w:p w14:paraId="7EB3698D" w14:textId="77777777" w:rsidR="002A4D34" w:rsidRPr="002A4D34" w:rsidRDefault="002A4D34" w:rsidP="002A4D3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Федеральный закон от 24 июля 1998 г. № 124-ФЗ «Об основных гарантиях прав ребенка в Российской Федерации»;</w:t>
      </w:r>
    </w:p>
    <w:p w14:paraId="43E554E3" w14:textId="77777777" w:rsidR="002A4D34" w:rsidRPr="002A4D34" w:rsidRDefault="002A4D34" w:rsidP="002A4D3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Федерации»;</w:t>
      </w:r>
    </w:p>
    <w:p w14:paraId="4FF65C4F" w14:textId="77777777" w:rsidR="002A4D34" w:rsidRPr="002A4D34" w:rsidRDefault="002A4D34" w:rsidP="002A4D3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Конвенция о правах ребенка;</w:t>
      </w:r>
    </w:p>
    <w:p w14:paraId="3940265B" w14:textId="77777777" w:rsidR="002A4D34" w:rsidRPr="002A4D34" w:rsidRDefault="002A4D34" w:rsidP="002A4D3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Конвенции о защите прав детей и сотрудничестве, заключенные в г. Гааге, 1980, 1996, 2007 годов;</w:t>
      </w:r>
    </w:p>
    <w:p w14:paraId="6D0C3ADC" w14:textId="72AEEE94" w:rsidR="002A4D34" w:rsidRDefault="002A4D34" w:rsidP="002A4D3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Федеральный закон от 27 июля 2010 г. № 193-ФЗ «Об альтернативной процедуре урегулирования споров с участием посредника (процедуре медиации)».</w:t>
      </w:r>
    </w:p>
    <w:p w14:paraId="3C038878" w14:textId="6B853967" w:rsidR="002A4D34" w:rsidRPr="002A4D34" w:rsidRDefault="002A4D34" w:rsidP="002A4D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F8029A" wp14:editId="03CA1CA5">
            <wp:extent cx="5743575" cy="166749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681" t="22243" r="17584" b="54657"/>
                    <a:stretch/>
                  </pic:blipFill>
                  <pic:spPr bwMode="auto">
                    <a:xfrm>
                      <a:off x="0" y="0"/>
                      <a:ext cx="5770583" cy="167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B062B" w14:textId="77777777" w:rsidR="002A4D34" w:rsidRPr="002A4D34" w:rsidRDefault="002A4D34" w:rsidP="002A4D34"/>
    <w:p w14:paraId="4A493082" w14:textId="0A417790" w:rsidR="002A4D34" w:rsidRPr="002A4D34" w:rsidRDefault="002A4D34" w:rsidP="002A4D34">
      <w:p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Р</w:t>
      </w:r>
      <w:r w:rsidRPr="002A4D34">
        <w:rPr>
          <w:rFonts w:ascii="Times New Roman" w:hAnsi="Times New Roman" w:cs="Times New Roman"/>
          <w:sz w:val="24"/>
          <w:szCs w:val="24"/>
        </w:rPr>
        <w:t>абота школьной службы примирения направлена на помощь ученикам лицея в мирном разрешении конфликтов. Программы примирения могут проводиться службой только при добровольном участии всех сторон конфликта.</w:t>
      </w:r>
    </w:p>
    <w:p w14:paraId="74D6C2AA" w14:textId="77777777" w:rsidR="002A4D34" w:rsidRPr="002A4D34" w:rsidRDefault="002A4D34" w:rsidP="002A4D34">
      <w:p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То есть это альтернативный путь разрешения конфликта.</w:t>
      </w:r>
    </w:p>
    <w:p w14:paraId="6DF6F2FC" w14:textId="77777777" w:rsidR="002A4D34" w:rsidRPr="002A4D34" w:rsidRDefault="002A4D34" w:rsidP="002A4D34">
      <w:p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Люди, ведущие примирительную встречу </w:t>
      </w:r>
      <w:r w:rsidRPr="002A4D34">
        <w:rPr>
          <w:rFonts w:ascii="Times New Roman" w:hAnsi="Times New Roman" w:cs="Times New Roman"/>
          <w:b/>
          <w:bCs/>
          <w:sz w:val="24"/>
          <w:szCs w:val="24"/>
          <w:u w:val="single"/>
        </w:rPr>
        <w:t>не будут судить, ругать, кого-то защищать или что-то советовать.</w:t>
      </w:r>
      <w:r w:rsidRPr="002A4D34">
        <w:rPr>
          <w:rFonts w:ascii="Times New Roman" w:hAnsi="Times New Roman" w:cs="Times New Roman"/>
          <w:sz w:val="24"/>
          <w:szCs w:val="24"/>
        </w:rPr>
        <w:t> Их задача – помочь вам самим спокойно разрешить свой конфликт. То есть главными участниками встречи будете вы сами.</w:t>
      </w:r>
    </w:p>
    <w:p w14:paraId="35D497DF" w14:textId="77777777" w:rsidR="002A4D34" w:rsidRPr="002A4D34" w:rsidRDefault="002A4D34" w:rsidP="002A4D34">
      <w:p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b/>
          <w:bCs/>
          <w:sz w:val="24"/>
          <w:szCs w:val="24"/>
        </w:rPr>
        <w:t>Советы</w:t>
      </w:r>
    </w:p>
    <w:p w14:paraId="37D31643" w14:textId="77777777" w:rsidR="002A4D34" w:rsidRPr="002A4D34" w:rsidRDefault="002A4D34" w:rsidP="002A4D3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Прежде чем вы вступите в конфликт, подумайте над тем, какой результат от этого вы хотите получить.</w:t>
      </w:r>
    </w:p>
    <w:p w14:paraId="3809D06C" w14:textId="77777777" w:rsidR="002A4D34" w:rsidRPr="002A4D34" w:rsidRDefault="002A4D34" w:rsidP="002A4D3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Утвердитесь в том, что этот результат для вас действительно важен.</w:t>
      </w:r>
    </w:p>
    <w:p w14:paraId="6B8D8F08" w14:textId="77777777" w:rsidR="002A4D34" w:rsidRPr="002A4D34" w:rsidRDefault="002A4D34" w:rsidP="002A4D3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В конфликте признавайте не только свои интересы, но и интересы другого человека.</w:t>
      </w:r>
    </w:p>
    <w:p w14:paraId="30B510E8" w14:textId="77777777" w:rsidR="002A4D34" w:rsidRPr="002A4D34" w:rsidRDefault="002A4D34" w:rsidP="002A4D3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Соблюдайте этику поведения в конфликтной ситуации, решайте проблему, а не сводите счёты.</w:t>
      </w:r>
    </w:p>
    <w:p w14:paraId="2D565672" w14:textId="77777777" w:rsidR="002A4D34" w:rsidRPr="002A4D34" w:rsidRDefault="002A4D34" w:rsidP="002A4D3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Будьте тверды и открыты, если убеждены в своей правоте.</w:t>
      </w:r>
    </w:p>
    <w:p w14:paraId="643F15CC" w14:textId="77777777" w:rsidR="002A4D34" w:rsidRPr="002A4D34" w:rsidRDefault="002A4D34" w:rsidP="002A4D3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Заставьте себя слышать доводы своего оппонента.</w:t>
      </w:r>
    </w:p>
    <w:p w14:paraId="633430C3" w14:textId="77777777" w:rsidR="002A4D34" w:rsidRPr="002A4D34" w:rsidRDefault="002A4D34" w:rsidP="002A4D3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Не унижайте и не оскорбляйте другого человека для того, чтобы потом не сгорать со стыда при встрече с ним и не мучиться раскаянием.</w:t>
      </w:r>
    </w:p>
    <w:p w14:paraId="643F9A21" w14:textId="77777777" w:rsidR="002A4D34" w:rsidRPr="002A4D34" w:rsidRDefault="002A4D34" w:rsidP="002A4D3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Будьте справедливы и честны в конфликте, не жалейте себя.</w:t>
      </w:r>
    </w:p>
    <w:p w14:paraId="06371FD2" w14:textId="69189B3A" w:rsidR="002A4D34" w:rsidRDefault="002A4D34" w:rsidP="002A4D34">
      <w:pPr>
        <w:jc w:val="center"/>
      </w:pPr>
      <w:r>
        <w:rPr>
          <w:noProof/>
        </w:rPr>
        <w:drawing>
          <wp:inline distT="0" distB="0" distL="0" distR="0" wp14:anchorId="1F2300BE" wp14:editId="4A48E226">
            <wp:extent cx="2555789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94" t="20817" r="18386" b="15874"/>
                    <a:stretch/>
                  </pic:blipFill>
                  <pic:spPr bwMode="auto">
                    <a:xfrm>
                      <a:off x="0" y="0"/>
                      <a:ext cx="2570110" cy="195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1F9A3" w14:textId="77777777" w:rsidR="002A4D34" w:rsidRPr="002A4D34" w:rsidRDefault="002A4D34" w:rsidP="002A4D34">
      <w:p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Основная цель </w:t>
      </w:r>
      <w:r w:rsidRPr="002A4D34">
        <w:rPr>
          <w:rFonts w:ascii="Times New Roman" w:hAnsi="Times New Roman" w:cs="Times New Roman"/>
          <w:sz w:val="24"/>
          <w:szCs w:val="24"/>
        </w:rPr>
        <w:t>школьной службы примирения состоит в формировании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конфликты.</w:t>
      </w:r>
    </w:p>
    <w:p w14:paraId="26D2A966" w14:textId="77777777" w:rsidR="002A4D34" w:rsidRPr="002A4D34" w:rsidRDefault="002A4D34" w:rsidP="002A4D34">
      <w:p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 школьной службы примирения:</w:t>
      </w:r>
    </w:p>
    <w:p w14:paraId="7AB976F5" w14:textId="77777777" w:rsidR="002A4D34" w:rsidRPr="002A4D34" w:rsidRDefault="002A4D34" w:rsidP="002A4D34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создание с помощью метода школьной медиации и восстановительного подхода системы защиты, помощи и обеспечения гарантий прав и интересов детей всех возрастов и групп;</w:t>
      </w:r>
    </w:p>
    <w:p w14:paraId="38158B17" w14:textId="77777777" w:rsidR="002A4D34" w:rsidRPr="002A4D34" w:rsidRDefault="002A4D34" w:rsidP="002A4D34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внедрение новых форм, технологий и методов работы для решения конфликтов мирным путем;</w:t>
      </w:r>
    </w:p>
    <w:p w14:paraId="2D85D563" w14:textId="77777777" w:rsidR="002A4D34" w:rsidRPr="002A4D34" w:rsidRDefault="002A4D34" w:rsidP="002A4D34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интеграция метода школьной медиации в образовательный процесс и систему воспитания, повышение эффективности социальной и психологической помощи, оказываемой детям;</w:t>
      </w:r>
    </w:p>
    <w:p w14:paraId="0257FD40" w14:textId="5CE053D3" w:rsidR="002A4D34" w:rsidRDefault="002A4D34" w:rsidP="002A4D34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4D34">
        <w:rPr>
          <w:rFonts w:ascii="Times New Roman" w:hAnsi="Times New Roman" w:cs="Times New Roman"/>
          <w:sz w:val="24"/>
          <w:szCs w:val="24"/>
        </w:rPr>
        <w:t>повышение квалификации педагогов лицея по вопросам применения процедуры медиации в повседневной педагогической практике.</w:t>
      </w:r>
    </w:p>
    <w:p w14:paraId="24FCA364" w14:textId="03B4CE3F" w:rsidR="002A4D34" w:rsidRPr="002A4D34" w:rsidRDefault="002A4D34" w:rsidP="002A4D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Памятка «Травли нет!» (скачать) </w:t>
      </w:r>
      <w:r w:rsidRPr="002A4D34">
        <w:rPr>
          <w:rFonts w:ascii="Times New Roman" w:hAnsi="Times New Roman" w:cs="Times New Roman"/>
          <w:color w:val="FF0000"/>
          <w:sz w:val="24"/>
          <w:szCs w:val="24"/>
        </w:rPr>
        <w:t>здесь надо вставить ссылку</w:t>
      </w:r>
    </w:p>
    <w:p w14:paraId="7007EE96" w14:textId="77777777" w:rsidR="002A4D34" w:rsidRDefault="002A4D34" w:rsidP="002A4D34"/>
    <w:sectPr w:rsidR="002A4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94B01"/>
    <w:multiLevelType w:val="multilevel"/>
    <w:tmpl w:val="4248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D211AD"/>
    <w:multiLevelType w:val="multilevel"/>
    <w:tmpl w:val="926A9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7D1595"/>
    <w:multiLevelType w:val="multilevel"/>
    <w:tmpl w:val="4676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810500">
    <w:abstractNumId w:val="1"/>
  </w:num>
  <w:num w:numId="2" w16cid:durableId="43532529">
    <w:abstractNumId w:val="2"/>
  </w:num>
  <w:num w:numId="3" w16cid:durableId="1865483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D34"/>
    <w:rsid w:val="002A4D34"/>
    <w:rsid w:val="005B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7CB6C"/>
  <w15:chartTrackingRefBased/>
  <w15:docId w15:val="{32F5CE80-CBA1-41E6-B9D3-8FB79E7A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Лыжина Юлия Михайловна</dc:creator>
  <cp:keywords/>
  <dc:description/>
  <cp:lastModifiedBy>Лыжина Юлия Михайловна</cp:lastModifiedBy>
  <cp:revision>1</cp:revision>
  <dcterms:created xsi:type="dcterms:W3CDTF">2022-12-02T21:19:00Z</dcterms:created>
  <dcterms:modified xsi:type="dcterms:W3CDTF">2022-12-02T21:26:00Z</dcterms:modified>
</cp:coreProperties>
</file>